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C4" w:rsidRDefault="00A762C4">
      <w:pPr>
        <w:spacing w:line="1" w:lineRule="exact"/>
      </w:pPr>
    </w:p>
    <w:p w:rsidR="00A762C4" w:rsidRDefault="001D35B7">
      <w:pPr>
        <w:spacing w:line="1" w:lineRule="exact"/>
      </w:pPr>
      <w:r>
        <w:rPr>
          <w:noProof/>
          <w:lang w:bidi="ar-SA"/>
        </w:rPr>
        <w:drawing>
          <wp:anchor distT="0" distB="0" distL="76200" distR="76200" simplePos="0" relativeHeight="125829384" behindDoc="0" locked="0" layoutInCell="1" allowOverlap="1" wp14:anchorId="6E13C365" wp14:editId="073BE00C">
            <wp:simplePos x="0" y="0"/>
            <wp:positionH relativeFrom="page">
              <wp:posOffset>885825</wp:posOffset>
            </wp:positionH>
            <wp:positionV relativeFrom="paragraph">
              <wp:posOffset>905510</wp:posOffset>
            </wp:positionV>
            <wp:extent cx="2188210" cy="1481455"/>
            <wp:effectExtent l="0" t="0" r="0" b="0"/>
            <wp:wrapSquare wrapText="right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8821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2C4" w:rsidRDefault="001D35B7" w:rsidP="00DE4662">
      <w:pPr>
        <w:pStyle w:val="1"/>
        <w:shd w:val="clear" w:color="auto" w:fill="auto"/>
        <w:spacing w:after="340" w:line="240" w:lineRule="auto"/>
        <w:jc w:val="center"/>
      </w:pPr>
      <w:r>
        <w:rPr>
          <w:b/>
          <w:bCs/>
        </w:rPr>
        <w:t>Офицер это звучит гордо - сделай свой выбор!</w:t>
      </w:r>
    </w:p>
    <w:p w:rsidR="00A762C4" w:rsidRDefault="001D35B7" w:rsidP="00DE4662">
      <w:pPr>
        <w:pStyle w:val="1"/>
        <w:shd w:val="clear" w:color="auto" w:fill="auto"/>
        <w:spacing w:after="0" w:line="240" w:lineRule="auto"/>
        <w:ind w:firstLine="680"/>
        <w:jc w:val="both"/>
      </w:pPr>
      <w:r>
        <w:t>В период с 1 ноября по 31 декабря в Вооруженных Силах проводятся мероприятия военно-профессиональной ориентации граждан к поступлению в военно-учебные заведения.</w:t>
      </w:r>
    </w:p>
    <w:p w:rsidR="00A762C4" w:rsidRDefault="001D35B7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  <w:r>
        <w:t xml:space="preserve">В ходе мероприятий будут </w:t>
      </w:r>
      <w:r w:rsidR="00DE4662">
        <w:t>о</w:t>
      </w:r>
      <w:r>
        <w:t>рганизованы</w:t>
      </w:r>
      <w:r w:rsidR="00DE4662">
        <w:t xml:space="preserve"> концерты, </w:t>
      </w:r>
      <w:r>
        <w:t>выставки</w:t>
      </w:r>
      <w:r w:rsidR="00DE4662">
        <w:t xml:space="preserve"> </w:t>
      </w:r>
      <w:r>
        <w:t>вооружения, военной и специальной техники, кинолектории, дни открытых дверей как в учебных заведениях, так и в воинских частях, встречи, беседы, консультирование по вопросам поступления в военные учебные заведения и прохождения службы в Вооруженных Силах Республики Беларусь.</w:t>
      </w: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 w:rsidP="00DE4662">
      <w:pPr>
        <w:pStyle w:val="1"/>
        <w:shd w:val="clear" w:color="auto" w:fill="auto"/>
        <w:tabs>
          <w:tab w:val="left" w:pos="2628"/>
          <w:tab w:val="left" w:pos="4784"/>
        </w:tabs>
        <w:spacing w:after="0"/>
        <w:jc w:val="both"/>
      </w:pPr>
    </w:p>
    <w:p w:rsidR="00DE4662" w:rsidRDefault="00DE4662">
      <w:pPr>
        <w:spacing w:line="1" w:lineRule="exact"/>
      </w:pPr>
    </w:p>
    <w:p w:rsidR="00DE4662" w:rsidRDefault="00DE4662">
      <w:pPr>
        <w:spacing w:line="1" w:lineRule="exact"/>
      </w:pPr>
    </w:p>
    <w:p w:rsidR="00DE4662" w:rsidRDefault="00DE4662">
      <w:pPr>
        <w:spacing w:line="1" w:lineRule="exact"/>
      </w:pPr>
    </w:p>
    <w:p w:rsidR="00DE4662" w:rsidRDefault="00DE4662">
      <w:pPr>
        <w:spacing w:line="1" w:lineRule="exact"/>
      </w:pPr>
    </w:p>
    <w:p w:rsidR="00DE4662" w:rsidRDefault="00DE4662">
      <w:pPr>
        <w:spacing w:line="1" w:lineRule="exact"/>
      </w:pPr>
    </w:p>
    <w:p w:rsidR="00A762C4" w:rsidRDefault="001D35B7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402590</wp:posOffset>
            </wp:positionH>
            <wp:positionV relativeFrom="paragraph">
              <wp:posOffset>12700</wp:posOffset>
            </wp:positionV>
            <wp:extent cx="2993390" cy="168275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9339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88900" distR="88900" simplePos="0" relativeHeight="125829386" behindDoc="0" locked="0" layoutInCell="1" allowOverlap="1">
            <wp:simplePos x="0" y="0"/>
            <wp:positionH relativeFrom="page">
              <wp:posOffset>7411085</wp:posOffset>
            </wp:positionH>
            <wp:positionV relativeFrom="paragraph">
              <wp:posOffset>38735</wp:posOffset>
            </wp:positionV>
            <wp:extent cx="2914015" cy="1633855"/>
            <wp:effectExtent l="0" t="0" r="0" b="0"/>
            <wp:wrapSquare wrapText="bothSides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4015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62C4" w:rsidRDefault="001D35B7" w:rsidP="00FC7E7A">
      <w:pPr>
        <w:pStyle w:val="11"/>
        <w:keepNext/>
        <w:keepLines/>
        <w:shd w:val="clear" w:color="auto" w:fill="auto"/>
        <w:spacing w:after="0"/>
        <w:ind w:left="1600"/>
      </w:pPr>
      <w:bookmarkStart w:id="0" w:name="bookmark0"/>
      <w:bookmarkStart w:id="1" w:name="bookmark1"/>
      <w:r>
        <w:t>МЕРОПРИЯТИЯ</w:t>
      </w:r>
      <w:bookmarkEnd w:id="0"/>
      <w:bookmarkEnd w:id="1"/>
    </w:p>
    <w:p w:rsidR="00A762C4" w:rsidRDefault="001D35B7" w:rsidP="00FC7E7A">
      <w:pPr>
        <w:pStyle w:val="11"/>
        <w:keepNext/>
        <w:keepLines/>
        <w:shd w:val="clear" w:color="auto" w:fill="auto"/>
        <w:ind w:left="0"/>
      </w:pPr>
      <w:bookmarkStart w:id="2" w:name="bookmark2"/>
      <w:bookmarkStart w:id="3" w:name="bookmark3"/>
      <w:r>
        <w:t>ВОЕННО-ПРОФЕССИОНАЛЬНОЙ</w:t>
      </w:r>
      <w:r>
        <w:br/>
        <w:t>ОРИЕНТАЦИИ ГРАЖДАН</w:t>
      </w:r>
      <w:bookmarkEnd w:id="2"/>
      <w:bookmarkEnd w:id="3"/>
    </w:p>
    <w:p w:rsidR="00A762C4" w:rsidRDefault="001D35B7" w:rsidP="00FC7E7A">
      <w:pPr>
        <w:pStyle w:val="40"/>
        <w:shd w:val="clear" w:color="auto" w:fill="auto"/>
        <w:jc w:val="center"/>
      </w:pPr>
      <w:bookmarkStart w:id="4" w:name="_GoBack"/>
      <w:bookmarkEnd w:id="4"/>
      <w:r>
        <w:t>ноябрь - декабрь</w:t>
      </w:r>
    </w:p>
    <w:p w:rsidR="00A762C4" w:rsidRDefault="001D35B7">
      <w:pPr>
        <w:pStyle w:val="a5"/>
        <w:shd w:val="clear" w:color="auto" w:fill="auto"/>
        <w:ind w:left="151"/>
      </w:pPr>
      <w:r>
        <w:rPr>
          <w:color w:val="0E1B28"/>
        </w:rPr>
        <w:t>ГОРОД МИНСК: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11974"/>
      </w:tblGrid>
      <w:tr w:rsidR="00A762C4">
        <w:trPr>
          <w:trHeight w:hRule="exact" w:val="1080"/>
          <w:jc w:val="center"/>
        </w:trPr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12, 26 ноября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10, 24 декабря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9.00- 10.00</w:t>
            </w:r>
          </w:p>
        </w:tc>
        <w:tc>
          <w:tcPr>
            <w:tcW w:w="11974" w:type="dxa"/>
            <w:tcBorders>
              <w:top w:val="single" w:sz="4" w:space="0" w:color="auto"/>
            </w:tcBorders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left="540" w:firstLine="0"/>
            </w:pPr>
            <w:r>
              <w:t>«День открытых дверей» в 3620 артиллерийской базе вооружения</w:t>
            </w:r>
          </w:p>
        </w:tc>
      </w:tr>
      <w:tr w:rsidR="00A762C4">
        <w:trPr>
          <w:trHeight w:hRule="exact" w:val="1055"/>
          <w:jc w:val="center"/>
        </w:trPr>
        <w:tc>
          <w:tcPr>
            <w:tcW w:w="2837" w:type="dxa"/>
            <w:tcBorders>
              <w:top w:val="single" w:sz="4" w:space="0" w:color="auto"/>
            </w:tcBorders>
            <w:shd w:val="clear" w:color="auto" w:fill="C1E4F8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с 10.00</w:t>
            </w:r>
          </w:p>
        </w:tc>
        <w:tc>
          <w:tcPr>
            <w:tcW w:w="11974" w:type="dxa"/>
            <w:tcBorders>
              <w:top w:val="single" w:sz="4" w:space="0" w:color="auto"/>
            </w:tcBorders>
            <w:shd w:val="clear" w:color="auto" w:fill="C1E4F8"/>
            <w:vAlign w:val="bottom"/>
          </w:tcPr>
          <w:p w:rsidR="00A762C4" w:rsidRDefault="001D35B7">
            <w:pPr>
              <w:pStyle w:val="a7"/>
              <w:shd w:val="clear" w:color="auto" w:fill="auto"/>
              <w:ind w:left="540" w:firstLine="0"/>
            </w:pPr>
            <w:r>
              <w:rPr>
                <w:color w:val="0E1B28"/>
              </w:rPr>
              <w:t>«День открытых дверей» на военном факультете в учреждении образования «Белорусский государственный университет информатики и радиоэлектроники»</w:t>
            </w:r>
          </w:p>
        </w:tc>
      </w:tr>
      <w:tr w:rsidR="00A762C4">
        <w:trPr>
          <w:trHeight w:hRule="exact" w:val="680"/>
          <w:jc w:val="center"/>
        </w:trPr>
        <w:tc>
          <w:tcPr>
            <w:tcW w:w="2837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9.00- 12.00</w:t>
            </w:r>
          </w:p>
        </w:tc>
        <w:tc>
          <w:tcPr>
            <w:tcW w:w="11974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left="540" w:firstLine="0"/>
            </w:pPr>
            <w:r>
              <w:t>«День открытых дверей» в кинологическом центре Вооруженных Сил</w:t>
            </w:r>
          </w:p>
        </w:tc>
      </w:tr>
      <w:tr w:rsidR="00A762C4">
        <w:trPr>
          <w:trHeight w:hRule="exact" w:val="691"/>
          <w:jc w:val="center"/>
        </w:trPr>
        <w:tc>
          <w:tcPr>
            <w:tcW w:w="2837" w:type="dxa"/>
            <w:shd w:val="clear" w:color="auto" w:fill="C1E4F8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9.00- 12.00</w:t>
            </w:r>
          </w:p>
        </w:tc>
        <w:tc>
          <w:tcPr>
            <w:tcW w:w="11974" w:type="dxa"/>
            <w:shd w:val="clear" w:color="auto" w:fill="C1E4F8"/>
          </w:tcPr>
          <w:p w:rsidR="00A762C4" w:rsidRDefault="001D35B7">
            <w:pPr>
              <w:pStyle w:val="a7"/>
              <w:shd w:val="clear" w:color="auto" w:fill="auto"/>
              <w:ind w:firstLine="540"/>
            </w:pPr>
            <w:r>
              <w:rPr>
                <w:color w:val="0E1B28"/>
              </w:rPr>
              <w:t>«День открытых дверей» в Минской военной комендатуре</w:t>
            </w:r>
          </w:p>
        </w:tc>
      </w:tr>
      <w:tr w:rsidR="00A762C4">
        <w:trPr>
          <w:trHeight w:hRule="exact" w:val="680"/>
          <w:jc w:val="center"/>
        </w:trPr>
        <w:tc>
          <w:tcPr>
            <w:tcW w:w="2837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26 ноября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10.00- 13.00</w:t>
            </w:r>
          </w:p>
        </w:tc>
        <w:tc>
          <w:tcPr>
            <w:tcW w:w="11974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spacing w:line="230" w:lineRule="auto"/>
              <w:ind w:left="540" w:firstLine="0"/>
            </w:pPr>
            <w:r>
              <w:t>«День открытых дверей» в 120 отдельной гвардейской механизированной бригаде</w:t>
            </w:r>
          </w:p>
        </w:tc>
      </w:tr>
      <w:tr w:rsidR="00A762C4">
        <w:trPr>
          <w:trHeight w:hRule="exact" w:val="742"/>
          <w:jc w:val="center"/>
        </w:trPr>
        <w:tc>
          <w:tcPr>
            <w:tcW w:w="2837" w:type="dxa"/>
            <w:shd w:val="clear" w:color="auto" w:fill="C1E4F8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13 декабря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10.00-16.00</w:t>
            </w:r>
          </w:p>
        </w:tc>
        <w:tc>
          <w:tcPr>
            <w:tcW w:w="11974" w:type="dxa"/>
            <w:shd w:val="clear" w:color="auto" w:fill="C1E4F8"/>
          </w:tcPr>
          <w:p w:rsidR="00A762C4" w:rsidRDefault="001D35B7">
            <w:pPr>
              <w:pStyle w:val="a7"/>
              <w:shd w:val="clear" w:color="auto" w:fill="auto"/>
              <w:ind w:firstLine="540"/>
            </w:pPr>
            <w:r>
              <w:rPr>
                <w:color w:val="0E1B28"/>
              </w:rPr>
              <w:t>«День открытых дверей» в 56 отдельном полку связи</w:t>
            </w:r>
          </w:p>
        </w:tc>
      </w:tr>
    </w:tbl>
    <w:p w:rsidR="00A762C4" w:rsidRDefault="00A762C4">
      <w:pPr>
        <w:spacing w:line="1" w:lineRule="exact"/>
        <w:sectPr w:rsidR="00A762C4">
          <w:footerReference w:type="default" r:id="rId10"/>
          <w:pgSz w:w="16840" w:h="11900" w:orient="landscape"/>
          <w:pgMar w:top="1029" w:right="1050" w:bottom="2609" w:left="979" w:header="601" w:footer="3" w:gutter="0"/>
          <w:cols w:space="720"/>
          <w:noEndnote/>
          <w:docGrid w:linePitch="360"/>
        </w:sectPr>
      </w:pPr>
    </w:p>
    <w:p w:rsidR="00A762C4" w:rsidRDefault="001D35B7">
      <w:pPr>
        <w:pStyle w:val="a5"/>
        <w:shd w:val="clear" w:color="auto" w:fill="auto"/>
        <w:ind w:left="119"/>
      </w:pPr>
      <w:r>
        <w:lastRenderedPageBreak/>
        <w:t>МИНСКАЯ ОБЛАСТЬ: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12067"/>
      </w:tblGrid>
      <w:tr w:rsidR="00A762C4">
        <w:trPr>
          <w:trHeight w:hRule="exact" w:val="677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5 ноября</w:t>
            </w:r>
          </w:p>
        </w:tc>
        <w:tc>
          <w:tcPr>
            <w:tcW w:w="12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620" w:firstLine="40"/>
            </w:pPr>
            <w:r>
              <w:t xml:space="preserve">«День открытых дверей» в 4970 базе инженерных боеприпасов, </w:t>
            </w:r>
            <w:proofErr w:type="spellStart"/>
            <w:r>
              <w:rPr>
                <w:i/>
                <w:iCs/>
              </w:rPr>
              <w:t>н.п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Щитковичи</w:t>
            </w:r>
            <w:proofErr w:type="spellEnd"/>
          </w:p>
        </w:tc>
      </w:tr>
      <w:tr w:rsidR="00A762C4">
        <w:trPr>
          <w:trHeight w:hRule="exact" w:val="724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E7E5DD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20 ноября</w:t>
            </w:r>
          </w:p>
        </w:tc>
        <w:tc>
          <w:tcPr>
            <w:tcW w:w="12067" w:type="dxa"/>
            <w:tcBorders>
              <w:top w:val="single" w:sz="4" w:space="0" w:color="auto"/>
            </w:tcBorders>
            <w:shd w:val="clear" w:color="auto" w:fill="E7E5DD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t>«День открытых дверей» в в/ч 89417,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rPr>
                <w:i/>
                <w:iCs/>
              </w:rPr>
              <w:t>г. Марьина Горка</w:t>
            </w:r>
          </w:p>
        </w:tc>
      </w:tr>
      <w:tr w:rsidR="00A762C4">
        <w:trPr>
          <w:trHeight w:hRule="exact" w:val="4817"/>
          <w:jc w:val="center"/>
        </w:trPr>
        <w:tc>
          <w:tcPr>
            <w:tcW w:w="2707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9.00- 11.00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14.00- 16.00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10.00- 16.00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10.00- 11.00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10.00- 11.00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22-26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10.00- 12.00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30 декабря</w:t>
            </w:r>
          </w:p>
        </w:tc>
        <w:tc>
          <w:tcPr>
            <w:tcW w:w="12067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620" w:firstLine="40"/>
            </w:pPr>
            <w:r>
              <w:t xml:space="preserve">Вечер вопросов и ответов с обсуждением кинофильма «9 рота» на базе ГУО «Средняя школа № 1», </w:t>
            </w:r>
            <w:r>
              <w:rPr>
                <w:i/>
                <w:iCs/>
              </w:rPr>
              <w:t>г. Логойск</w:t>
            </w:r>
          </w:p>
          <w:p w:rsidR="00A762C4" w:rsidRDefault="001D35B7">
            <w:pPr>
              <w:pStyle w:val="a7"/>
              <w:shd w:val="clear" w:color="auto" w:fill="auto"/>
              <w:ind w:left="620" w:firstLine="40"/>
            </w:pPr>
            <w:r>
              <w:t xml:space="preserve">Конкурс военно-патриотической песни на базе ГУО «Средняя школа № 2», </w:t>
            </w:r>
            <w:r>
              <w:rPr>
                <w:i/>
                <w:iCs/>
              </w:rPr>
              <w:t>г. Копыль</w:t>
            </w:r>
          </w:p>
          <w:p w:rsidR="00A762C4" w:rsidRDefault="001D35B7">
            <w:pPr>
              <w:pStyle w:val="a7"/>
              <w:shd w:val="clear" w:color="auto" w:fill="auto"/>
              <w:ind w:left="620" w:firstLine="40"/>
            </w:pPr>
            <w:r>
              <w:t>«День открытых дверей» в 15 зенитной ракетной бригаде,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rPr>
                <w:i/>
                <w:iCs/>
              </w:rPr>
              <w:t xml:space="preserve">г. </w:t>
            </w:r>
            <w:proofErr w:type="spellStart"/>
            <w:r>
              <w:rPr>
                <w:i/>
                <w:iCs/>
              </w:rPr>
              <w:t>Фаниполь</w:t>
            </w:r>
            <w:proofErr w:type="spellEnd"/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t>«День открытых дверей» в 36 дорожно-мостовой бригаде,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rPr>
                <w:i/>
                <w:iCs/>
              </w:rPr>
              <w:t>г. Жодино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t>«День открытых дверей» в 65 автомобильной бригаде,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rPr>
                <w:i/>
                <w:iCs/>
              </w:rPr>
              <w:t>г. Жодино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t>«День открытых дверей» в 969 базе резерва танков,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rPr>
                <w:i/>
                <w:iCs/>
              </w:rPr>
              <w:t>г. Уречье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t>«День открытых дверей» в в/ч 89417,</w:t>
            </w:r>
          </w:p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rPr>
                <w:i/>
                <w:iCs/>
              </w:rPr>
              <w:t>г. Марьина Горка</w:t>
            </w:r>
          </w:p>
        </w:tc>
      </w:tr>
      <w:tr w:rsidR="00A762C4">
        <w:trPr>
          <w:trHeight w:hRule="exact" w:val="1379"/>
          <w:jc w:val="center"/>
        </w:trPr>
        <w:tc>
          <w:tcPr>
            <w:tcW w:w="2707" w:type="dxa"/>
            <w:tcBorders>
              <w:bottom w:val="single" w:sz="4" w:space="0" w:color="auto"/>
            </w:tcBorders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4 декабря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10.00- 14.00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10 декабря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14.00- 15.00</w:t>
            </w:r>
          </w:p>
        </w:tc>
        <w:tc>
          <w:tcPr>
            <w:tcW w:w="12067" w:type="dxa"/>
            <w:tcBorders>
              <w:bottom w:val="single" w:sz="4" w:space="0" w:color="auto"/>
            </w:tcBorders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620"/>
            </w:pPr>
            <w:r>
              <w:t>«День открытых дверей» в 65 автомобильной бригаде,</w:t>
            </w:r>
          </w:p>
          <w:p w:rsidR="00A762C4" w:rsidRDefault="001D35B7">
            <w:pPr>
              <w:pStyle w:val="a7"/>
              <w:shd w:val="clear" w:color="auto" w:fill="auto"/>
              <w:ind w:left="620" w:firstLine="40"/>
            </w:pPr>
            <w:r>
              <w:rPr>
                <w:i/>
                <w:iCs/>
              </w:rPr>
              <w:t>г. Жодино</w:t>
            </w:r>
          </w:p>
          <w:p w:rsidR="00A762C4" w:rsidRDefault="001D35B7">
            <w:pPr>
              <w:pStyle w:val="a7"/>
              <w:shd w:val="clear" w:color="auto" w:fill="auto"/>
              <w:ind w:left="620" w:firstLine="40"/>
            </w:pPr>
            <w:r>
              <w:t xml:space="preserve">Диалоговая площадка «Сделай правильный выбор - стань офицером!» на базе ГУО «Средняя школа № 2», </w:t>
            </w:r>
            <w:proofErr w:type="spellStart"/>
            <w:r>
              <w:rPr>
                <w:i/>
                <w:iCs/>
              </w:rPr>
              <w:t>Стародорожский</w:t>
            </w:r>
            <w:proofErr w:type="spellEnd"/>
            <w:r>
              <w:rPr>
                <w:i/>
                <w:iCs/>
              </w:rPr>
              <w:t xml:space="preserve"> р-н</w:t>
            </w:r>
          </w:p>
        </w:tc>
      </w:tr>
    </w:tbl>
    <w:p w:rsidR="00A762C4" w:rsidRDefault="001D35B7">
      <w:pPr>
        <w:spacing w:line="1" w:lineRule="exact"/>
      </w:pPr>
      <w:r>
        <w:br w:type="page"/>
      </w:r>
    </w:p>
    <w:p w:rsidR="00A762C4" w:rsidRDefault="001D35B7">
      <w:pPr>
        <w:pStyle w:val="a5"/>
        <w:shd w:val="clear" w:color="auto" w:fill="auto"/>
        <w:ind w:left="7"/>
      </w:pPr>
      <w:r>
        <w:lastRenderedPageBreak/>
        <w:t>ВИТЕБСКАЯ ОБЛАСТЬ: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11657"/>
      </w:tblGrid>
      <w:tr w:rsidR="00A762C4">
        <w:trPr>
          <w:trHeight w:hRule="exact" w:val="698"/>
          <w:jc w:val="center"/>
        </w:trPr>
        <w:tc>
          <w:tcPr>
            <w:tcW w:w="2621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</w:rPr>
              <w:t xml:space="preserve"> ноября</w:t>
            </w:r>
          </w:p>
        </w:tc>
        <w:tc>
          <w:tcPr>
            <w:tcW w:w="11657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600"/>
            </w:pPr>
            <w:r>
              <w:t>Военно-спортивная игра «Юные защитники» на базе ГУО «</w:t>
            </w:r>
            <w:proofErr w:type="spellStart"/>
            <w:r>
              <w:t>Ушачская</w:t>
            </w:r>
            <w:proofErr w:type="spellEnd"/>
            <w:r>
              <w:t xml:space="preserve"> средняя школа», </w:t>
            </w:r>
            <w:proofErr w:type="spellStart"/>
            <w:r>
              <w:rPr>
                <w:i/>
                <w:iCs/>
              </w:rPr>
              <w:t>Ушачский</w:t>
            </w:r>
            <w:proofErr w:type="spellEnd"/>
            <w:r>
              <w:rPr>
                <w:i/>
                <w:iCs/>
              </w:rPr>
              <w:t xml:space="preserve"> р-н</w:t>
            </w:r>
          </w:p>
        </w:tc>
      </w:tr>
      <w:tr w:rsidR="00A762C4">
        <w:trPr>
          <w:trHeight w:hRule="exact" w:val="680"/>
          <w:jc w:val="center"/>
        </w:trPr>
        <w:tc>
          <w:tcPr>
            <w:tcW w:w="2621" w:type="dxa"/>
            <w:shd w:val="clear" w:color="auto" w:fill="E7E5DD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4 ноября</w:t>
            </w:r>
          </w:p>
        </w:tc>
        <w:tc>
          <w:tcPr>
            <w:tcW w:w="11657" w:type="dxa"/>
            <w:shd w:val="clear" w:color="auto" w:fill="E7E5DD"/>
          </w:tcPr>
          <w:p w:rsidR="00A762C4" w:rsidRDefault="001D35B7">
            <w:pPr>
              <w:pStyle w:val="a7"/>
              <w:shd w:val="clear" w:color="auto" w:fill="auto"/>
              <w:ind w:left="420" w:firstLine="200"/>
            </w:pPr>
            <w:r>
              <w:t xml:space="preserve">Образовательный поход на мемориальный комплекс «Поле ратной славы», </w:t>
            </w:r>
            <w:proofErr w:type="spellStart"/>
            <w:r>
              <w:t>аг</w:t>
            </w:r>
            <w:proofErr w:type="spellEnd"/>
            <w:r>
              <w:t>. Г</w:t>
            </w:r>
            <w:r>
              <w:rPr>
                <w:i/>
                <w:iCs/>
              </w:rPr>
              <w:t>омель</w:t>
            </w:r>
          </w:p>
        </w:tc>
      </w:tr>
      <w:tr w:rsidR="00A762C4">
        <w:trPr>
          <w:trHeight w:hRule="exact" w:val="706"/>
          <w:jc w:val="center"/>
        </w:trPr>
        <w:tc>
          <w:tcPr>
            <w:tcW w:w="2621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5 ноября</w:t>
            </w:r>
          </w:p>
        </w:tc>
        <w:tc>
          <w:tcPr>
            <w:tcW w:w="11657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left="600"/>
            </w:pPr>
            <w:r>
              <w:t xml:space="preserve">Образовательная экскурсия на мемориальный комплекс «Прорыв», </w:t>
            </w:r>
            <w:r>
              <w:rPr>
                <w:i/>
                <w:iCs/>
              </w:rPr>
              <w:t>д. Новое Село</w:t>
            </w:r>
          </w:p>
        </w:tc>
      </w:tr>
      <w:tr w:rsidR="00A762C4">
        <w:trPr>
          <w:trHeight w:hRule="exact" w:val="688"/>
          <w:jc w:val="center"/>
        </w:trPr>
        <w:tc>
          <w:tcPr>
            <w:tcW w:w="2621" w:type="dxa"/>
            <w:shd w:val="clear" w:color="auto" w:fill="E7E5DD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6 ноября</w:t>
            </w:r>
          </w:p>
        </w:tc>
        <w:tc>
          <w:tcPr>
            <w:tcW w:w="11657" w:type="dxa"/>
            <w:shd w:val="clear" w:color="auto" w:fill="E7E5DD"/>
            <w:vAlign w:val="bottom"/>
          </w:tcPr>
          <w:p w:rsidR="00A762C4" w:rsidRDefault="001D35B7">
            <w:pPr>
              <w:pStyle w:val="a7"/>
              <w:shd w:val="clear" w:color="auto" w:fill="auto"/>
              <w:ind w:left="600"/>
            </w:pPr>
            <w:r>
              <w:t xml:space="preserve">«День открытых дверей» в 19 отдельной гвардейской механизированной бригаде, </w:t>
            </w:r>
            <w:proofErr w:type="spellStart"/>
            <w:r>
              <w:rPr>
                <w:i/>
                <w:iCs/>
              </w:rPr>
              <w:t>н.п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Заслоново</w:t>
            </w:r>
            <w:proofErr w:type="spellEnd"/>
          </w:p>
        </w:tc>
      </w:tr>
      <w:tr w:rsidR="00A762C4">
        <w:trPr>
          <w:trHeight w:hRule="exact" w:val="1386"/>
          <w:jc w:val="center"/>
        </w:trPr>
        <w:tc>
          <w:tcPr>
            <w:tcW w:w="2621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13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с 14.00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19 ноября</w:t>
            </w:r>
          </w:p>
        </w:tc>
        <w:tc>
          <w:tcPr>
            <w:tcW w:w="11657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600"/>
            </w:pPr>
            <w:r>
              <w:t>«День призывника»,</w:t>
            </w:r>
          </w:p>
          <w:p w:rsidR="00A762C4" w:rsidRDefault="001D35B7">
            <w:pPr>
              <w:pStyle w:val="a7"/>
              <w:shd w:val="clear" w:color="auto" w:fill="auto"/>
              <w:ind w:firstLine="600"/>
            </w:pPr>
            <w:proofErr w:type="spellStart"/>
            <w:r>
              <w:rPr>
                <w:i/>
                <w:iCs/>
              </w:rPr>
              <w:t>Шарковсцинский</w:t>
            </w:r>
            <w:proofErr w:type="spellEnd"/>
            <w:r>
              <w:rPr>
                <w:i/>
                <w:iCs/>
              </w:rPr>
              <w:t xml:space="preserve"> р-н (</w:t>
            </w:r>
            <w:proofErr w:type="spellStart"/>
            <w:r>
              <w:rPr>
                <w:i/>
                <w:iCs/>
              </w:rPr>
              <w:t>Шарковщинский</w:t>
            </w:r>
            <w:proofErr w:type="spellEnd"/>
            <w:r>
              <w:rPr>
                <w:i/>
                <w:iCs/>
              </w:rPr>
              <w:t xml:space="preserve"> РДК)</w:t>
            </w:r>
          </w:p>
          <w:p w:rsidR="00A762C4" w:rsidRDefault="001D35B7">
            <w:pPr>
              <w:pStyle w:val="a7"/>
              <w:shd w:val="clear" w:color="auto" w:fill="auto"/>
              <w:ind w:left="600"/>
            </w:pPr>
            <w:r>
              <w:t xml:space="preserve">«День открытых дверей» в 231 артиллерийской бригаде, </w:t>
            </w:r>
            <w:proofErr w:type="spellStart"/>
            <w:r>
              <w:rPr>
                <w:i/>
                <w:iCs/>
              </w:rPr>
              <w:t>н.п</w:t>
            </w:r>
            <w:proofErr w:type="spellEnd"/>
            <w:r>
              <w:rPr>
                <w:i/>
                <w:iCs/>
              </w:rPr>
              <w:t>. Боровка</w:t>
            </w:r>
          </w:p>
        </w:tc>
      </w:tr>
      <w:tr w:rsidR="00A762C4">
        <w:trPr>
          <w:trHeight w:hRule="exact" w:val="1372"/>
          <w:jc w:val="center"/>
        </w:trPr>
        <w:tc>
          <w:tcPr>
            <w:tcW w:w="2621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16 декабря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15.00- 16.00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24 декабря</w:t>
            </w:r>
          </w:p>
        </w:tc>
        <w:tc>
          <w:tcPr>
            <w:tcW w:w="11657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600"/>
            </w:pPr>
            <w:r>
              <w:t xml:space="preserve">Соревнование «Меткий стрелок» на базе ГУО «Средняя школа № 2», </w:t>
            </w:r>
            <w:r>
              <w:rPr>
                <w:i/>
                <w:iCs/>
              </w:rPr>
              <w:t>г. Верхнедвинск</w:t>
            </w:r>
          </w:p>
          <w:p w:rsidR="00A762C4" w:rsidRDefault="001D35B7">
            <w:pPr>
              <w:pStyle w:val="a7"/>
              <w:shd w:val="clear" w:color="auto" w:fill="auto"/>
              <w:ind w:left="600"/>
            </w:pPr>
            <w:r>
              <w:t xml:space="preserve">Торжественные мероприятия, посвященные Дню освобождения </w:t>
            </w:r>
            <w:proofErr w:type="spellStart"/>
            <w:r>
              <w:t>Городокского</w:t>
            </w:r>
            <w:proofErr w:type="spellEnd"/>
            <w:r>
              <w:t xml:space="preserve"> района, </w:t>
            </w:r>
            <w:r>
              <w:rPr>
                <w:i/>
                <w:iCs/>
              </w:rPr>
              <w:t>г. Городок</w:t>
            </w:r>
          </w:p>
        </w:tc>
      </w:tr>
      <w:tr w:rsidR="00A762C4">
        <w:trPr>
          <w:trHeight w:hRule="exact" w:val="2005"/>
          <w:jc w:val="center"/>
        </w:trPr>
        <w:tc>
          <w:tcPr>
            <w:tcW w:w="2621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27 декабря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t xml:space="preserve">с </w:t>
            </w:r>
            <w:r>
              <w:rPr>
                <w:i/>
                <w:iCs/>
              </w:rPr>
              <w:t>12.00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Еженедельно (понедельник- пятница) </w:t>
            </w:r>
            <w:r>
              <w:rPr>
                <w:i/>
                <w:iCs/>
              </w:rPr>
              <w:t>9.00- 11.00</w:t>
            </w:r>
          </w:p>
        </w:tc>
        <w:tc>
          <w:tcPr>
            <w:tcW w:w="11657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left="600"/>
            </w:pPr>
            <w:r>
              <w:t xml:space="preserve">Военно-профессиональное консультирование на базе ГУО «Центр допризывной подготовки </w:t>
            </w:r>
            <w:proofErr w:type="spellStart"/>
            <w:r>
              <w:t>Глубокского</w:t>
            </w:r>
            <w:proofErr w:type="spellEnd"/>
            <w:r>
              <w:t xml:space="preserve"> района», </w:t>
            </w:r>
            <w:r>
              <w:rPr>
                <w:i/>
                <w:iCs/>
              </w:rPr>
              <w:t xml:space="preserve">г. Глубокое </w:t>
            </w:r>
            <w:r>
              <w:t xml:space="preserve">Военно-профессиональное консультирование на базе военного комиссариата Витебской области, </w:t>
            </w:r>
            <w:r>
              <w:rPr>
                <w:i/>
                <w:iCs/>
              </w:rPr>
              <w:t>г. Витебск</w:t>
            </w:r>
          </w:p>
        </w:tc>
      </w:tr>
    </w:tbl>
    <w:p w:rsidR="00A762C4" w:rsidRDefault="001D35B7">
      <w:pPr>
        <w:spacing w:line="1" w:lineRule="exact"/>
      </w:pPr>
      <w:r>
        <w:br w:type="page"/>
      </w:r>
    </w:p>
    <w:p w:rsidR="00A762C4" w:rsidRDefault="001D35B7">
      <w:pPr>
        <w:pStyle w:val="a5"/>
        <w:shd w:val="clear" w:color="auto" w:fill="auto"/>
        <w:ind w:left="144"/>
      </w:pPr>
      <w:r>
        <w:lastRenderedPageBreak/>
        <w:t>ГОМЕЛЬСКАЯ ОБЛАСТЬ: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11869"/>
      </w:tblGrid>
      <w:tr w:rsidR="00A762C4">
        <w:trPr>
          <w:trHeight w:hRule="exact" w:val="684"/>
          <w:jc w:val="center"/>
        </w:trPr>
        <w:tc>
          <w:tcPr>
            <w:tcW w:w="2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18 ноября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10.00- 16.00</w:t>
            </w:r>
          </w:p>
        </w:tc>
        <w:tc>
          <w:tcPr>
            <w:tcW w:w="11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420"/>
            </w:pPr>
            <w:r>
              <w:t>«День открытых дверей» в 1052 отдельном радиотехническом батальоне</w:t>
            </w:r>
          </w:p>
          <w:p w:rsidR="00A762C4" w:rsidRDefault="001D35B7">
            <w:pPr>
              <w:pStyle w:val="a7"/>
              <w:shd w:val="clear" w:color="auto" w:fill="auto"/>
              <w:ind w:firstLine="420"/>
            </w:pPr>
            <w:r>
              <w:t xml:space="preserve">8 радиотехнической бригады, </w:t>
            </w:r>
            <w:proofErr w:type="spellStart"/>
            <w:r>
              <w:rPr>
                <w:i/>
                <w:iCs/>
              </w:rPr>
              <w:t>н.п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Козенки</w:t>
            </w:r>
            <w:proofErr w:type="spellEnd"/>
          </w:p>
        </w:tc>
      </w:tr>
      <w:tr w:rsidR="00A762C4">
        <w:trPr>
          <w:trHeight w:hRule="exact" w:val="1418"/>
          <w:jc w:val="center"/>
        </w:trPr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536"/>
              </w:tabs>
              <w:ind w:firstLine="140"/>
            </w:pPr>
            <w:r>
              <w:rPr>
                <w:b/>
                <w:bCs/>
              </w:rPr>
              <w:t>декабря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с 10.00</w:t>
            </w:r>
          </w:p>
          <w:p w:rsidR="00A762C4" w:rsidRDefault="001D35B7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565"/>
              </w:tabs>
              <w:ind w:firstLine="140"/>
            </w:pPr>
            <w:r>
              <w:rPr>
                <w:b/>
                <w:bCs/>
              </w:rPr>
              <w:t>ноября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9.00- 16.00</w:t>
            </w:r>
          </w:p>
        </w:tc>
        <w:tc>
          <w:tcPr>
            <w:tcW w:w="11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420"/>
            </w:pPr>
            <w:r>
              <w:t xml:space="preserve">«День открытых дверей» на ВТФ в учреждении образования «Гомельский государственный университет транспорта», </w:t>
            </w:r>
            <w:r>
              <w:rPr>
                <w:i/>
                <w:iCs/>
              </w:rPr>
              <w:t>г. Гомель</w:t>
            </w:r>
          </w:p>
          <w:p w:rsidR="00A762C4" w:rsidRDefault="001D35B7">
            <w:pPr>
              <w:pStyle w:val="a7"/>
              <w:shd w:val="clear" w:color="auto" w:fill="auto"/>
              <w:ind w:left="420"/>
            </w:pPr>
            <w:r>
              <w:t xml:space="preserve">«День открытых дверей» в 1393 артиллерийском складе боеприпасов, </w:t>
            </w:r>
            <w:proofErr w:type="spellStart"/>
            <w:r>
              <w:rPr>
                <w:i/>
                <w:iCs/>
              </w:rPr>
              <w:t>н.п</w:t>
            </w:r>
            <w:proofErr w:type="spellEnd"/>
            <w:r>
              <w:rPr>
                <w:i/>
                <w:iCs/>
              </w:rPr>
              <w:t>. Прибор</w:t>
            </w:r>
          </w:p>
        </w:tc>
      </w:tr>
    </w:tbl>
    <w:p w:rsidR="00A762C4" w:rsidRDefault="00A762C4">
      <w:pPr>
        <w:spacing w:after="179" w:line="1" w:lineRule="exact"/>
      </w:pPr>
    </w:p>
    <w:p w:rsidR="00A762C4" w:rsidRDefault="00A762C4">
      <w:pPr>
        <w:spacing w:line="1" w:lineRule="exact"/>
      </w:pPr>
    </w:p>
    <w:p w:rsidR="00A762C4" w:rsidRDefault="001D35B7">
      <w:pPr>
        <w:pStyle w:val="a5"/>
        <w:shd w:val="clear" w:color="auto" w:fill="auto"/>
        <w:ind w:left="137"/>
      </w:pPr>
      <w:r>
        <w:t>БРЕСТСКАЯ ОБЛАСТЬ: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11869"/>
      </w:tblGrid>
      <w:tr w:rsidR="00A762C4">
        <w:trPr>
          <w:trHeight w:hRule="exact" w:val="688"/>
          <w:jc w:val="center"/>
        </w:trPr>
        <w:tc>
          <w:tcPr>
            <w:tcW w:w="2930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5 ноября</w:t>
            </w:r>
          </w:p>
        </w:tc>
        <w:tc>
          <w:tcPr>
            <w:tcW w:w="11869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spacing w:line="233" w:lineRule="auto"/>
              <w:ind w:left="420"/>
            </w:pPr>
            <w:r>
              <w:t xml:space="preserve">Торжественные мероприятия, посвященные Дню военной разведки в в/ч 92616, </w:t>
            </w:r>
            <w:r>
              <w:rPr>
                <w:i/>
                <w:iCs/>
              </w:rPr>
              <w:t>г. Брест</w:t>
            </w:r>
          </w:p>
        </w:tc>
      </w:tr>
      <w:tr w:rsidR="00A762C4">
        <w:trPr>
          <w:trHeight w:hRule="exact" w:val="724"/>
          <w:jc w:val="center"/>
        </w:trPr>
        <w:tc>
          <w:tcPr>
            <w:tcW w:w="2930" w:type="dxa"/>
            <w:tcBorders>
              <w:top w:val="single" w:sz="4" w:space="0" w:color="auto"/>
            </w:tcBorders>
            <w:shd w:val="clear" w:color="auto" w:fill="E7E5DD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5,12,19 ноября</w:t>
            </w:r>
          </w:p>
        </w:tc>
        <w:tc>
          <w:tcPr>
            <w:tcW w:w="11869" w:type="dxa"/>
            <w:tcBorders>
              <w:top w:val="single" w:sz="4" w:space="0" w:color="auto"/>
            </w:tcBorders>
            <w:shd w:val="clear" w:color="auto" w:fill="E7E5DD"/>
            <w:vAlign w:val="bottom"/>
          </w:tcPr>
          <w:p w:rsidR="00A762C4" w:rsidRDefault="001D35B7">
            <w:pPr>
              <w:pStyle w:val="a7"/>
              <w:shd w:val="clear" w:color="auto" w:fill="auto"/>
              <w:ind w:left="420"/>
            </w:pPr>
            <w:r>
              <w:t xml:space="preserve">Организация пунктов военно-профессиональной консультации в военном комиссариате Березовского района, </w:t>
            </w:r>
            <w:r>
              <w:rPr>
                <w:i/>
                <w:iCs/>
              </w:rPr>
              <w:t>г. Береза</w:t>
            </w:r>
          </w:p>
        </w:tc>
      </w:tr>
      <w:tr w:rsidR="00A762C4">
        <w:trPr>
          <w:trHeight w:hRule="exact" w:val="684"/>
          <w:jc w:val="center"/>
        </w:trPr>
        <w:tc>
          <w:tcPr>
            <w:tcW w:w="2930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10 ноября</w:t>
            </w:r>
          </w:p>
        </w:tc>
        <w:tc>
          <w:tcPr>
            <w:tcW w:w="11869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spacing w:line="233" w:lineRule="auto"/>
              <w:ind w:left="420"/>
            </w:pPr>
            <w:r>
              <w:t xml:space="preserve">Торжественные мероприятия, посвященные Дню части (в/ч 92616), </w:t>
            </w:r>
            <w:r>
              <w:rPr>
                <w:i/>
                <w:iCs/>
              </w:rPr>
              <w:t>г. Брест</w:t>
            </w:r>
          </w:p>
        </w:tc>
      </w:tr>
      <w:tr w:rsidR="00A762C4">
        <w:trPr>
          <w:trHeight w:hRule="exact" w:val="688"/>
          <w:jc w:val="center"/>
        </w:trPr>
        <w:tc>
          <w:tcPr>
            <w:tcW w:w="2930" w:type="dxa"/>
            <w:shd w:val="clear" w:color="auto" w:fill="E7E5DD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19 ноября</w:t>
            </w:r>
          </w:p>
        </w:tc>
        <w:tc>
          <w:tcPr>
            <w:tcW w:w="11869" w:type="dxa"/>
            <w:shd w:val="clear" w:color="auto" w:fill="E7E5DD"/>
          </w:tcPr>
          <w:p w:rsidR="00A762C4" w:rsidRDefault="001D35B7">
            <w:pPr>
              <w:pStyle w:val="a7"/>
              <w:shd w:val="clear" w:color="auto" w:fill="auto"/>
              <w:spacing w:line="233" w:lineRule="auto"/>
              <w:ind w:left="420"/>
            </w:pPr>
            <w:r>
              <w:t xml:space="preserve">Торжественные мероприятия, посвященные Дню артиллерии в в/ч 92616, </w:t>
            </w:r>
            <w:r>
              <w:rPr>
                <w:i/>
                <w:iCs/>
              </w:rPr>
              <w:t>г. Брест</w:t>
            </w:r>
          </w:p>
        </w:tc>
      </w:tr>
      <w:tr w:rsidR="00A762C4">
        <w:trPr>
          <w:trHeight w:hRule="exact" w:val="1382"/>
          <w:jc w:val="center"/>
        </w:trPr>
        <w:tc>
          <w:tcPr>
            <w:tcW w:w="2930" w:type="dxa"/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14 ноября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i/>
                <w:iCs/>
              </w:rPr>
              <w:t>11.00- 16.00</w:t>
            </w:r>
          </w:p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15,16 декабря</w:t>
            </w:r>
          </w:p>
        </w:tc>
        <w:tc>
          <w:tcPr>
            <w:tcW w:w="11869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420"/>
            </w:pPr>
            <w:r>
              <w:t xml:space="preserve">Соревнования «Снежный снайпер» на базе туристического центра «Юность», </w:t>
            </w:r>
            <w:r>
              <w:rPr>
                <w:i/>
                <w:iCs/>
              </w:rPr>
              <w:t>Березинский р-н</w:t>
            </w:r>
          </w:p>
          <w:p w:rsidR="00A762C4" w:rsidRDefault="001D35B7">
            <w:pPr>
              <w:pStyle w:val="a7"/>
              <w:shd w:val="clear" w:color="auto" w:fill="auto"/>
              <w:ind w:left="420"/>
            </w:pPr>
            <w:r>
              <w:t>Организация пунктов военно-профессиональной консультации в обособленной группе (</w:t>
            </w:r>
            <w:proofErr w:type="spellStart"/>
            <w:r>
              <w:t>Ганцевичского</w:t>
            </w:r>
            <w:proofErr w:type="spellEnd"/>
            <w:r>
              <w:t xml:space="preserve"> района), </w:t>
            </w:r>
            <w:r>
              <w:rPr>
                <w:i/>
                <w:iCs/>
              </w:rPr>
              <w:t>г. Ганцевичи</w:t>
            </w:r>
          </w:p>
        </w:tc>
      </w:tr>
      <w:tr w:rsidR="00A762C4">
        <w:trPr>
          <w:trHeight w:hRule="exact" w:val="691"/>
          <w:jc w:val="center"/>
        </w:trPr>
        <w:tc>
          <w:tcPr>
            <w:tcW w:w="2930" w:type="dxa"/>
            <w:tcBorders>
              <w:bottom w:val="single" w:sz="4" w:space="0" w:color="auto"/>
            </w:tcBorders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firstLine="140"/>
            </w:pPr>
            <w:r>
              <w:rPr>
                <w:b/>
                <w:bCs/>
              </w:rPr>
              <w:t>16 декабря</w:t>
            </w:r>
          </w:p>
        </w:tc>
        <w:tc>
          <w:tcPr>
            <w:tcW w:w="11869" w:type="dxa"/>
            <w:tcBorders>
              <w:bottom w:val="single" w:sz="4" w:space="0" w:color="auto"/>
            </w:tcBorders>
            <w:shd w:val="clear" w:color="auto" w:fill="FFFFFF"/>
          </w:tcPr>
          <w:p w:rsidR="00A762C4" w:rsidRDefault="001D35B7">
            <w:pPr>
              <w:pStyle w:val="a7"/>
              <w:shd w:val="clear" w:color="auto" w:fill="auto"/>
              <w:ind w:left="420"/>
            </w:pPr>
            <w:r>
              <w:t xml:space="preserve">Проведение кинолекториев с показом кинофильмов о профессиях военного, </w:t>
            </w:r>
            <w:r>
              <w:rPr>
                <w:i/>
                <w:iCs/>
              </w:rPr>
              <w:t>г. Ганцевичи (кинотеатр «Молодость»)</w:t>
            </w:r>
          </w:p>
        </w:tc>
      </w:tr>
    </w:tbl>
    <w:p w:rsidR="00A762C4" w:rsidRDefault="001D35B7">
      <w:pPr>
        <w:spacing w:line="1" w:lineRule="exact"/>
      </w:pPr>
      <w:r>
        <w:br w:type="page"/>
      </w:r>
    </w:p>
    <w:p w:rsidR="00A762C4" w:rsidRDefault="001D35B7">
      <w:pPr>
        <w:pStyle w:val="a5"/>
        <w:shd w:val="clear" w:color="auto" w:fill="auto"/>
        <w:ind w:left="133"/>
      </w:pPr>
      <w:r>
        <w:lastRenderedPageBreak/>
        <w:t>ГРОДНЕНСКАЯ ОБЛАСТЬ: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12103"/>
      </w:tblGrid>
      <w:tr w:rsidR="00A762C4">
        <w:trPr>
          <w:trHeight w:hRule="exact" w:val="742"/>
          <w:jc w:val="center"/>
        </w:trPr>
        <w:tc>
          <w:tcPr>
            <w:tcW w:w="2686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19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10.00- 16.00</w:t>
            </w:r>
          </w:p>
        </w:tc>
        <w:tc>
          <w:tcPr>
            <w:tcW w:w="12103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660"/>
            </w:pPr>
            <w:r>
              <w:t xml:space="preserve">«День открытых дверей» в 116 штурмовой авиационной базе, </w:t>
            </w:r>
            <w:r>
              <w:rPr>
                <w:i/>
                <w:iCs/>
              </w:rPr>
              <w:t>г. Лида</w:t>
            </w:r>
          </w:p>
        </w:tc>
      </w:tr>
      <w:tr w:rsidR="00A762C4">
        <w:trPr>
          <w:trHeight w:hRule="exact" w:val="2081"/>
          <w:jc w:val="center"/>
        </w:trPr>
        <w:tc>
          <w:tcPr>
            <w:tcW w:w="2686" w:type="dxa"/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1 декабря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10.00- 16.00</w:t>
            </w:r>
          </w:p>
          <w:p w:rsidR="00A762C4" w:rsidRDefault="001D35B7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b/>
                <w:bCs/>
              </w:rPr>
              <w:t>1 декабря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20 декабря</w:t>
            </w:r>
          </w:p>
          <w:p w:rsidR="00A762C4" w:rsidRDefault="001D35B7">
            <w:pPr>
              <w:pStyle w:val="a7"/>
              <w:shd w:val="clear" w:color="auto" w:fill="auto"/>
              <w:spacing w:after="160"/>
              <w:ind w:firstLine="0"/>
            </w:pPr>
            <w:r>
              <w:rPr>
                <w:i/>
                <w:iCs/>
              </w:rPr>
              <w:t>10.00- 13.00</w:t>
            </w:r>
          </w:p>
        </w:tc>
        <w:tc>
          <w:tcPr>
            <w:tcW w:w="12103" w:type="dxa"/>
            <w:shd w:val="clear" w:color="auto" w:fill="E7E5DD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660"/>
            </w:pPr>
            <w:r>
              <w:t>«День открытых дверей» в 1146 зенитном ракетном полку,</w:t>
            </w:r>
          </w:p>
          <w:p w:rsidR="00A762C4" w:rsidRDefault="001D35B7">
            <w:pPr>
              <w:pStyle w:val="a7"/>
              <w:shd w:val="clear" w:color="auto" w:fill="auto"/>
              <w:ind w:firstLine="660"/>
            </w:pPr>
            <w:r>
              <w:rPr>
                <w:i/>
                <w:iCs/>
              </w:rPr>
              <w:t>г. Островец</w:t>
            </w:r>
          </w:p>
          <w:p w:rsidR="00A762C4" w:rsidRDefault="001D35B7">
            <w:pPr>
              <w:pStyle w:val="a7"/>
              <w:shd w:val="clear" w:color="auto" w:fill="auto"/>
              <w:ind w:firstLine="660"/>
            </w:pPr>
            <w:r>
              <w:t>Торжественные мероприятия, посвященные Дню части (в/ч 75158),</w:t>
            </w:r>
          </w:p>
          <w:p w:rsidR="00A762C4" w:rsidRDefault="001D35B7">
            <w:pPr>
              <w:pStyle w:val="a7"/>
              <w:shd w:val="clear" w:color="auto" w:fill="auto"/>
              <w:ind w:firstLine="660"/>
            </w:pPr>
            <w:r>
              <w:rPr>
                <w:i/>
                <w:iCs/>
              </w:rPr>
              <w:t xml:space="preserve">г. </w:t>
            </w:r>
            <w:proofErr w:type="spellStart"/>
            <w:r>
              <w:rPr>
                <w:i/>
                <w:iCs/>
              </w:rPr>
              <w:t>Новогрудок</w:t>
            </w:r>
            <w:proofErr w:type="spellEnd"/>
          </w:p>
          <w:p w:rsidR="00A762C4" w:rsidRDefault="001D35B7">
            <w:pPr>
              <w:pStyle w:val="a7"/>
              <w:shd w:val="clear" w:color="auto" w:fill="auto"/>
              <w:ind w:firstLine="660"/>
            </w:pPr>
            <w:r>
              <w:t>Военно-спортивный праздник в 1146 зенитном ракетном полку,</w:t>
            </w:r>
          </w:p>
          <w:p w:rsidR="00A762C4" w:rsidRDefault="001D35B7">
            <w:pPr>
              <w:pStyle w:val="a7"/>
              <w:shd w:val="clear" w:color="auto" w:fill="auto"/>
              <w:ind w:firstLine="660"/>
            </w:pPr>
            <w:r>
              <w:rPr>
                <w:i/>
                <w:iCs/>
              </w:rPr>
              <w:t>г. Островец</w:t>
            </w:r>
          </w:p>
        </w:tc>
      </w:tr>
      <w:tr w:rsidR="00A762C4">
        <w:trPr>
          <w:trHeight w:hRule="exact" w:val="724"/>
          <w:jc w:val="center"/>
        </w:trPr>
        <w:tc>
          <w:tcPr>
            <w:tcW w:w="14789" w:type="dxa"/>
            <w:gridSpan w:val="2"/>
            <w:shd w:val="clear" w:color="auto" w:fill="FFFFFF"/>
            <w:vAlign w:val="center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МОГИЛЕВСКАЯ ОБЛАСТЬ:</w:t>
            </w:r>
          </w:p>
        </w:tc>
      </w:tr>
      <w:tr w:rsidR="00A762C4">
        <w:trPr>
          <w:trHeight w:hRule="exact" w:val="706"/>
          <w:jc w:val="center"/>
        </w:trPr>
        <w:tc>
          <w:tcPr>
            <w:tcW w:w="26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11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с 14.00</w:t>
            </w:r>
          </w:p>
        </w:tc>
        <w:tc>
          <w:tcPr>
            <w:tcW w:w="121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660"/>
            </w:pPr>
            <w:r>
              <w:t xml:space="preserve">«Урок мужества» посвященный Дню ракетных войск и артиллерии в ГУО «Средняя школа № 2», </w:t>
            </w:r>
            <w:r>
              <w:rPr>
                <w:i/>
                <w:iCs/>
              </w:rPr>
              <w:t>г. Кировск</w:t>
            </w:r>
          </w:p>
        </w:tc>
      </w:tr>
      <w:tr w:rsidR="00A762C4">
        <w:trPr>
          <w:trHeight w:hRule="exact" w:val="1746"/>
          <w:jc w:val="center"/>
        </w:trPr>
        <w:tc>
          <w:tcPr>
            <w:tcW w:w="2686" w:type="dxa"/>
            <w:tcBorders>
              <w:top w:val="single" w:sz="4" w:space="0" w:color="auto"/>
            </w:tcBorders>
            <w:shd w:val="clear" w:color="auto" w:fill="C1E4F8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20 ноября</w:t>
            </w:r>
          </w:p>
          <w:p w:rsidR="00A762C4" w:rsidRDefault="001D35B7">
            <w:pPr>
              <w:pStyle w:val="a7"/>
              <w:shd w:val="clear" w:color="auto" w:fill="auto"/>
              <w:spacing w:after="320"/>
              <w:ind w:firstLine="0"/>
            </w:pPr>
            <w:r>
              <w:rPr>
                <w:i/>
                <w:iCs/>
              </w:rPr>
              <w:t>10.00- 13.00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b/>
                <w:bCs/>
              </w:rPr>
              <w:t>25 ноября</w:t>
            </w:r>
          </w:p>
          <w:p w:rsidR="00A762C4" w:rsidRDefault="001D35B7">
            <w:pPr>
              <w:pStyle w:val="a7"/>
              <w:shd w:val="clear" w:color="auto" w:fill="auto"/>
              <w:ind w:firstLine="0"/>
            </w:pPr>
            <w:r>
              <w:rPr>
                <w:i/>
                <w:iCs/>
              </w:rPr>
              <w:t>с 14.00</w:t>
            </w:r>
          </w:p>
        </w:tc>
        <w:tc>
          <w:tcPr>
            <w:tcW w:w="121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left="660"/>
            </w:pPr>
            <w:r>
              <w:t>«День открытых дверей» в 465 ракетной бригаде, 336 реактивной артиллерийской бригаде и 51 артиллерийской бригаде,</w:t>
            </w:r>
          </w:p>
          <w:p w:rsidR="00A762C4" w:rsidRDefault="001D35B7">
            <w:pPr>
              <w:pStyle w:val="a7"/>
              <w:shd w:val="clear" w:color="auto" w:fill="auto"/>
              <w:ind w:firstLine="660"/>
            </w:pPr>
            <w:r>
              <w:rPr>
                <w:i/>
                <w:iCs/>
              </w:rPr>
              <w:t>г. Осиповичи (военный городок «Южный»)</w:t>
            </w:r>
          </w:p>
          <w:p w:rsidR="00A762C4" w:rsidRDefault="001D35B7">
            <w:pPr>
              <w:pStyle w:val="a7"/>
              <w:shd w:val="clear" w:color="auto" w:fill="auto"/>
              <w:ind w:left="660"/>
            </w:pPr>
            <w:r>
              <w:t xml:space="preserve">Торжественные мероприятия, посвященные Дню освобождения </w:t>
            </w:r>
            <w:proofErr w:type="spellStart"/>
            <w:r>
              <w:t>Славгородского</w:t>
            </w:r>
            <w:proofErr w:type="spellEnd"/>
            <w:r>
              <w:t xml:space="preserve"> района, </w:t>
            </w:r>
            <w:r>
              <w:rPr>
                <w:i/>
                <w:iCs/>
              </w:rPr>
              <w:t>г. Славгород (городская площадь)</w:t>
            </w:r>
          </w:p>
        </w:tc>
      </w:tr>
      <w:tr w:rsidR="00A762C4">
        <w:trPr>
          <w:trHeight w:hRule="exact" w:val="1055"/>
          <w:jc w:val="center"/>
        </w:trPr>
        <w:tc>
          <w:tcPr>
            <w:tcW w:w="1478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762C4" w:rsidRDefault="001D35B7">
            <w:pPr>
              <w:pStyle w:val="a7"/>
              <w:shd w:val="clear" w:color="auto" w:fill="auto"/>
              <w:ind w:firstLine="8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* кроме спланированных мероприятий, по согласованию с руководством учреждений образования будут организованы встречи (беседы) с учащимися</w:t>
            </w:r>
          </w:p>
        </w:tc>
      </w:tr>
    </w:tbl>
    <w:p w:rsidR="001D35B7" w:rsidRDefault="001D35B7"/>
    <w:sectPr w:rsidR="001D35B7">
      <w:headerReference w:type="default" r:id="rId11"/>
      <w:footerReference w:type="default" r:id="rId12"/>
      <w:pgSz w:w="16840" w:h="11900" w:orient="landscape"/>
      <w:pgMar w:top="1029" w:right="1050" w:bottom="2609" w:left="97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AC" w:rsidRDefault="009502AC">
      <w:r>
        <w:separator/>
      </w:r>
    </w:p>
  </w:endnote>
  <w:endnote w:type="continuationSeparator" w:id="0">
    <w:p w:rsidR="009502AC" w:rsidRDefault="0095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C4" w:rsidRDefault="001D35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2059940</wp:posOffset>
              </wp:positionH>
              <wp:positionV relativeFrom="page">
                <wp:posOffset>6441440</wp:posOffset>
              </wp:positionV>
              <wp:extent cx="7914005" cy="62611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4005" cy="626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62C4" w:rsidRDefault="001D35B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Выбор профессии офицера Вооруженных Сил Республики Беларусь — это инвестиции в будущее!</w:t>
                          </w:r>
                        </w:p>
                        <w:p w:rsidR="00A762C4" w:rsidRDefault="001D35B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Задумайтесь над будущим сегодня!</w:t>
                          </w:r>
                        </w:p>
                        <w:p w:rsidR="00A762C4" w:rsidRDefault="001D35B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Сделайте правильный выбор! Поступайте в военные-учебные заведения!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62.19999999999999pt;margin-top:507.19999999999999pt;width:623.14999999999998pt;height:49.29999999999999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Выбор профессии офицера Вооруженных Сил Республики Беларусь — это инвестиции в будущее!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Задумайтесь над будущим сегодня!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Сделайте правильный выбор! Поступайте в военные-учебные заведения!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C4" w:rsidRDefault="001D35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2057400</wp:posOffset>
              </wp:positionH>
              <wp:positionV relativeFrom="page">
                <wp:posOffset>6269990</wp:posOffset>
              </wp:positionV>
              <wp:extent cx="7912100" cy="6172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2100" cy="617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62C4" w:rsidRDefault="001D35B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Выбор профессии офицера Вооруженных Сил Республики Беларусь - это инвестиции в будущее!</w:t>
                          </w:r>
                        </w:p>
                        <w:p w:rsidR="00A762C4" w:rsidRDefault="001D35B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Задумайтесь над будущим сегодня!</w:t>
                          </w:r>
                        </w:p>
                        <w:p w:rsidR="00A762C4" w:rsidRDefault="001D35B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Сделайте правильный выбор! Поступайте в военные-учебные заведения!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162.pt;margin-top:493.69999999999999pt;width:623.pt;height:48.6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Выбор профессии офицера Вооруженных Сил Республики Беларусь - это инвестиции в будущее!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Задумайтесь над будущим сегодня!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Сделайте правильный выбор! Поступайте в военные-учебные заведения!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AC" w:rsidRDefault="009502AC"/>
  </w:footnote>
  <w:footnote w:type="continuationSeparator" w:id="0">
    <w:p w:rsidR="009502AC" w:rsidRDefault="009502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2C4" w:rsidRDefault="001D35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5314950</wp:posOffset>
              </wp:positionH>
              <wp:positionV relativeFrom="page">
                <wp:posOffset>335280</wp:posOffset>
              </wp:positionV>
              <wp:extent cx="80010" cy="1257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62C4" w:rsidRDefault="001D35B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C7E7A" w:rsidRPr="00FC7E7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7" type="#_x0000_t202" style="position:absolute;margin-left:418.5pt;margin-top:26.4pt;width:6.3pt;height:9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" filled="f" stroked="f">
              <v:textbox style="mso-fit-shape-to-text:t" inset="0,0,0,0">
                <w:txbxContent>
                  <w:p w:rsidR="00A762C4" w:rsidRDefault="001D35B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C7E7A" w:rsidRPr="00FC7E7A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0063F"/>
    <w:multiLevelType w:val="multilevel"/>
    <w:tmpl w:val="872C1992"/>
    <w:lvl w:ilvl="0">
      <w:start w:val="18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C4"/>
    <w:rsid w:val="001D35B7"/>
    <w:rsid w:val="009502AC"/>
    <w:rsid w:val="00A762C4"/>
    <w:rsid w:val="00DE4662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A0479-7C6E-406E-88A1-D4CDE116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C3453F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C3453F"/>
      <w:sz w:val="36"/>
      <w:szCs w:val="36"/>
      <w:u w:val="singl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233" w:lineRule="auto"/>
      <w:ind w:left="800"/>
      <w:jc w:val="center"/>
      <w:outlineLvl w:val="0"/>
    </w:pPr>
    <w:rPr>
      <w:rFonts w:ascii="Arial" w:eastAsia="Arial" w:hAnsi="Arial" w:cs="Arial"/>
      <w:b/>
      <w:bCs/>
      <w:color w:val="C3453F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60" w:line="233" w:lineRule="auto"/>
      <w:ind w:left="1600"/>
    </w:pPr>
    <w:rPr>
      <w:rFonts w:ascii="Arial" w:eastAsia="Arial" w:hAnsi="Arial" w:cs="Arial"/>
      <w:i/>
      <w:iCs/>
      <w:color w:val="C3453F"/>
      <w:sz w:val="36"/>
      <w:szCs w:val="36"/>
      <w:u w:val="single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b/>
      <w:bCs/>
      <w:sz w:val="30"/>
      <w:szCs w:val="3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metod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</cp:lastModifiedBy>
  <cp:revision>3</cp:revision>
  <dcterms:created xsi:type="dcterms:W3CDTF">2021-11-10T11:53:00Z</dcterms:created>
  <dcterms:modified xsi:type="dcterms:W3CDTF">2021-11-10T11:54:00Z</dcterms:modified>
</cp:coreProperties>
</file>